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AE3A9" w14:textId="7DCD3EB7" w:rsidR="00A27A55" w:rsidRPr="00884978" w:rsidRDefault="00A27A55" w:rsidP="00D63CE7">
      <w:pPr>
        <w:jc w:val="center"/>
        <w:rPr>
          <w:b/>
          <w:bCs/>
        </w:rPr>
      </w:pPr>
      <w:r w:rsidRPr="00884978">
        <w:rPr>
          <w:b/>
          <w:bCs/>
        </w:rPr>
        <w:t>Ochrana oznamovatelů</w:t>
      </w:r>
    </w:p>
    <w:p w14:paraId="1F439C63" w14:textId="77777777" w:rsidR="00A27A55" w:rsidRDefault="00A27A55"/>
    <w:p w14:paraId="62C50C8A" w14:textId="6F941984" w:rsidR="00D63CE7" w:rsidRDefault="007D5DAA">
      <w:r>
        <w:t xml:space="preserve">Na základě ustanovení zákona č. 171/2023 Sb. O ochraně oznamovatelů, zřídila společnost </w:t>
      </w:r>
      <w:r w:rsidR="003B126F">
        <w:rPr>
          <w:b/>
          <w:bCs/>
        </w:rPr>
        <w:t xml:space="preserve">ZZN Jihlava </w:t>
      </w:r>
      <w:r w:rsidR="00FB5984" w:rsidRPr="00FB5984">
        <w:rPr>
          <w:b/>
          <w:bCs/>
        </w:rPr>
        <w:t>a.s</w:t>
      </w:r>
      <w:r w:rsidR="00FB5984">
        <w:t>.</w:t>
      </w:r>
      <w:r w:rsidR="008F477D">
        <w:t xml:space="preserve"> vnitřní oznamovací systém pro podávání oznámení o podezření na protiprávní jednání.</w:t>
      </w:r>
    </w:p>
    <w:p w14:paraId="45637489" w14:textId="17727D33" w:rsidR="00AF039A" w:rsidRDefault="00094465">
      <w:r>
        <w:t>Tato oznámení je možné učinit:</w:t>
      </w:r>
      <w:bookmarkStart w:id="0" w:name="_GoBack"/>
      <w:bookmarkEnd w:id="0"/>
    </w:p>
    <w:p w14:paraId="163B78D9" w14:textId="12C847B8" w:rsidR="00AF039A" w:rsidRDefault="00AF039A" w:rsidP="00AF039A">
      <w:pPr>
        <w:pStyle w:val="Odstavecseseznamem"/>
        <w:numPr>
          <w:ilvl w:val="0"/>
          <w:numId w:val="2"/>
        </w:numPr>
      </w:pPr>
      <w:r>
        <w:t xml:space="preserve">Emailem na adrese </w:t>
      </w:r>
      <w:hyperlink r:id="rId5" w:history="1">
        <w:r w:rsidR="00DD0507">
          <w:rPr>
            <w:rStyle w:val="Hypertextovodkaz"/>
          </w:rPr>
          <w:t>ochranaoznamovatelu@zznjihlava.cz</w:t>
        </w:r>
      </w:hyperlink>
    </w:p>
    <w:p w14:paraId="5DBAEAF9" w14:textId="437028D2" w:rsidR="00AF039A" w:rsidRPr="00D66049" w:rsidRDefault="0093368D" w:rsidP="00AF039A">
      <w:pPr>
        <w:pStyle w:val="Odstavecseseznamem"/>
        <w:numPr>
          <w:ilvl w:val="0"/>
          <w:numId w:val="2"/>
        </w:numPr>
      </w:pPr>
      <w:r>
        <w:t xml:space="preserve">Telefonicky na tel. </w:t>
      </w:r>
      <w:r w:rsidR="00D66049">
        <w:t>č</w:t>
      </w:r>
      <w:r>
        <w:t xml:space="preserve">ísle </w:t>
      </w:r>
      <w:r>
        <w:rPr>
          <w:rFonts w:cstheme="minorHAnsi"/>
          <w:color w:val="000000"/>
          <w:shd w:val="clear" w:color="auto" w:fill="FFFFFF"/>
        </w:rPr>
        <w:t>+420 724 858</w:t>
      </w:r>
      <w:r w:rsidR="00D66049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018</w:t>
      </w:r>
      <w:r w:rsidR="00D66049">
        <w:rPr>
          <w:rFonts w:cstheme="minorHAnsi"/>
          <w:color w:val="000000"/>
          <w:shd w:val="clear" w:color="auto" w:fill="FFFFFF"/>
        </w:rPr>
        <w:t xml:space="preserve"> v pracovních dnech v době od </w:t>
      </w:r>
      <w:r w:rsidR="007971C6">
        <w:rPr>
          <w:rFonts w:cstheme="minorHAnsi"/>
          <w:color w:val="000000"/>
          <w:shd w:val="clear" w:color="auto" w:fill="FFFFFF"/>
        </w:rPr>
        <w:t>9:00 do</w:t>
      </w:r>
      <w:r w:rsidR="00667C4F">
        <w:rPr>
          <w:rFonts w:cstheme="minorHAnsi"/>
          <w:color w:val="000000"/>
          <w:shd w:val="clear" w:color="auto" w:fill="FFFFFF"/>
        </w:rPr>
        <w:t xml:space="preserve"> 17:00</w:t>
      </w:r>
      <w:r w:rsidR="00735081">
        <w:rPr>
          <w:rFonts w:cstheme="minorHAnsi"/>
          <w:color w:val="000000"/>
          <w:shd w:val="clear" w:color="auto" w:fill="FFFFFF"/>
        </w:rPr>
        <w:t>;</w:t>
      </w:r>
    </w:p>
    <w:p w14:paraId="0585EF81" w14:textId="3DD33828" w:rsidR="00D66049" w:rsidRDefault="009C7711" w:rsidP="00AF039A">
      <w:pPr>
        <w:pStyle w:val="Odstavecseseznamem"/>
        <w:numPr>
          <w:ilvl w:val="0"/>
          <w:numId w:val="2"/>
        </w:numPr>
      </w:pPr>
      <w:r>
        <w:t xml:space="preserve">Osobně po </w:t>
      </w:r>
      <w:r w:rsidR="007E1CF3">
        <w:t>dohodě</w:t>
      </w:r>
      <w:r>
        <w:t xml:space="preserve"> s </w:t>
      </w:r>
      <w:r w:rsidR="00006747">
        <w:t>příslušnou</w:t>
      </w:r>
      <w:r>
        <w:t xml:space="preserve"> osobou</w:t>
      </w:r>
      <w:r w:rsidR="00B80EEB">
        <w:t>, tel.</w:t>
      </w:r>
      <w:r w:rsidR="00827A8F">
        <w:t>:</w:t>
      </w:r>
      <w:r w:rsidR="00B80EEB">
        <w:t xml:space="preserve"> </w:t>
      </w:r>
      <w:r w:rsidR="00B80EEB">
        <w:rPr>
          <w:rFonts w:cstheme="minorHAnsi"/>
          <w:color w:val="000000"/>
          <w:shd w:val="clear" w:color="auto" w:fill="FFFFFF"/>
        </w:rPr>
        <w:t>+420 724 858</w:t>
      </w:r>
      <w:r w:rsidR="009F6DBD">
        <w:rPr>
          <w:rFonts w:cstheme="minorHAnsi"/>
          <w:color w:val="000000"/>
          <w:shd w:val="clear" w:color="auto" w:fill="FFFFFF"/>
        </w:rPr>
        <w:t> </w:t>
      </w:r>
      <w:r w:rsidR="00B80EEB">
        <w:rPr>
          <w:rFonts w:cstheme="minorHAnsi"/>
          <w:color w:val="000000"/>
          <w:shd w:val="clear" w:color="auto" w:fill="FFFFFF"/>
        </w:rPr>
        <w:t>018</w:t>
      </w:r>
      <w:r w:rsidR="009F6DBD">
        <w:rPr>
          <w:rFonts w:cstheme="minorHAnsi"/>
          <w:color w:val="000000"/>
          <w:shd w:val="clear" w:color="auto" w:fill="FFFFFF"/>
        </w:rPr>
        <w:t>.</w:t>
      </w:r>
    </w:p>
    <w:p w14:paraId="49C2EB13" w14:textId="77777777" w:rsidR="00827A8F" w:rsidRDefault="00827A8F"/>
    <w:p w14:paraId="39608354" w14:textId="5388FF9C" w:rsidR="0077266B" w:rsidRDefault="0077266B">
      <w:r>
        <w:t>Vaše oznámení spadá pod ochranu oznamovatelů pouze v případě, že se týká takové protiprávní činnosti, které</w:t>
      </w:r>
    </w:p>
    <w:p w14:paraId="3C27BE9D" w14:textId="7E660F07" w:rsidR="00606DBA" w:rsidRPr="00606DBA" w:rsidRDefault="005425E8" w:rsidP="00606DBA">
      <w:pPr>
        <w:spacing w:after="36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má znaky trestného činu,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) má znaky přestupku, za který zákon stanoví sazbu pokuty, jejíž horní hranice je alespoň 100 000 Kč, 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c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zákon č. 171/2023 Sb.,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jiný právní předpis nebo předpis Evropské unie v oblasti</w:t>
      </w:r>
      <w:r w:rsidR="00606DBA" w:rsidRPr="00606DBA">
        <w:rPr>
          <w:rFonts w:eastAsia="Times New Roman" w:cstheme="minorHAnsi"/>
          <w:b/>
          <w:bCs/>
          <w:color w:val="666666"/>
          <w:kern w:val="0"/>
          <w:sz w:val="24"/>
          <w:szCs w:val="24"/>
          <w:lang w:eastAsia="cs-CZ"/>
          <w14:ligatures w14:val="none"/>
        </w:rPr>
        <w:t>:</w:t>
      </w:r>
    </w:p>
    <w:p w14:paraId="5BC85244" w14:textId="147492EB" w:rsidR="00606DBA" w:rsidRPr="009C6E8B" w:rsidRDefault="00606DBA" w:rsidP="009C6E8B">
      <w:pPr>
        <w:pStyle w:val="Odstavecseseznamem"/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9C6E8B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finančních služeb, produktů a finančních trhů, povinného auditu a jiných ověřovacích služeb,</w:t>
      </w:r>
    </w:p>
    <w:p w14:paraId="2F08F49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daně z příjmů právnických osob,</w:t>
      </w:r>
    </w:p>
    <w:p w14:paraId="059CF2D2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předcházení legalizaci výnosů z trestné činnosti a financování terorismu,</w:t>
      </w:r>
    </w:p>
    <w:p w14:paraId="711C1636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spotřebitele,</w:t>
      </w:r>
    </w:p>
    <w:p w14:paraId="5D8D11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souladu s požadavky na výrobky včetně jejich bezpečnosti,</w:t>
      </w:r>
    </w:p>
    <w:p w14:paraId="07D5D31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dopravy, přepravy a provozu na pozemních komunikacích,</w:t>
      </w:r>
    </w:p>
    <w:p w14:paraId="3110A9A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životního prostředí,</w:t>
      </w:r>
    </w:p>
    <w:p w14:paraId="6748FBE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potravin a krmiv a ochrany zvířat a jejich zdraví,</w:t>
      </w:r>
    </w:p>
    <w:p w14:paraId="75F59CE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radiační ochrany a jaderné bezpečnosti,</w:t>
      </w:r>
    </w:p>
    <w:p w14:paraId="6A90E950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hospodářské soutěže, veřejných dražeb a zadávání veřejných zakázek,</w:t>
      </w:r>
    </w:p>
    <w:p w14:paraId="545380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vnitřního pořádku a bezpečnosti, života a zdraví,</w:t>
      </w:r>
    </w:p>
    <w:p w14:paraId="2266175A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osobních údajů, soukromí a bezpečnosti sítí elektronických komunikací a informačních systémů,</w:t>
      </w:r>
    </w:p>
    <w:p w14:paraId="419A8A1F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finančních zájmů Evropské unie, nebo</w:t>
      </w:r>
    </w:p>
    <w:p w14:paraId="60B1AA77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fungování vnitřního trhu včetně ochrany hospodářské soutěže a státní podpory podle práva Evropské unie.</w:t>
      </w:r>
    </w:p>
    <w:p w14:paraId="0C2508BE" w14:textId="77777777" w:rsidR="0077266B" w:rsidRDefault="0077266B"/>
    <w:p w14:paraId="709C78D9" w14:textId="62E039EB" w:rsidR="004C2350" w:rsidRPr="00B43976" w:rsidRDefault="00DC55B7" w:rsidP="007131A6">
      <w:pPr>
        <w:rPr>
          <w:rFonts w:cstheme="minorHAnsi"/>
          <w:sz w:val="27"/>
          <w:szCs w:val="27"/>
          <w:shd w:val="clear" w:color="auto" w:fill="FFFFFF"/>
        </w:rPr>
      </w:pPr>
      <w:r>
        <w:t>Mimo uvedený vnitřní oznamovací systém lze oznámení podat také podat prostřednictvím portálu Ministerstva spravedlnosti</w:t>
      </w:r>
      <w:r w:rsidR="00FE4195">
        <w:t xml:space="preserve"> ČR na adrese </w:t>
      </w:r>
      <w:hyperlink r:id="rId6" w:history="1">
        <w:r w:rsidR="00F614E1" w:rsidRPr="00B43976">
          <w:rPr>
            <w:rStyle w:val="Hypertextovodkaz"/>
            <w:rFonts w:cstheme="minorHAnsi"/>
            <w:color w:val="auto"/>
            <w:shd w:val="clear" w:color="auto" w:fill="FFFFFF"/>
          </w:rPr>
          <w:t>https://oznamovatel.justice.cz/</w:t>
        </w:r>
      </w:hyperlink>
      <w:r w:rsidR="00F614E1" w:rsidRPr="00B43976">
        <w:rPr>
          <w:rFonts w:cstheme="minorHAnsi"/>
          <w:shd w:val="clear" w:color="auto" w:fill="FFFFFF"/>
        </w:rPr>
        <w:t>.</w:t>
      </w:r>
    </w:p>
    <w:sectPr w:rsidR="004C2350" w:rsidRPr="00B4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E7736"/>
    <w:multiLevelType w:val="multilevel"/>
    <w:tmpl w:val="09846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B3F9D"/>
    <w:multiLevelType w:val="hybridMultilevel"/>
    <w:tmpl w:val="36BE8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5"/>
    <w:rsid w:val="00006747"/>
    <w:rsid w:val="00094465"/>
    <w:rsid w:val="000C4274"/>
    <w:rsid w:val="00126DBB"/>
    <w:rsid w:val="00211B02"/>
    <w:rsid w:val="00227BFF"/>
    <w:rsid w:val="00245537"/>
    <w:rsid w:val="002E108D"/>
    <w:rsid w:val="00345ED1"/>
    <w:rsid w:val="00370556"/>
    <w:rsid w:val="003B126F"/>
    <w:rsid w:val="003F5641"/>
    <w:rsid w:val="004C2350"/>
    <w:rsid w:val="004D164E"/>
    <w:rsid w:val="00501ABC"/>
    <w:rsid w:val="00527AF1"/>
    <w:rsid w:val="005425E8"/>
    <w:rsid w:val="0056307F"/>
    <w:rsid w:val="005D3395"/>
    <w:rsid w:val="005E6547"/>
    <w:rsid w:val="00606DBA"/>
    <w:rsid w:val="00614EB9"/>
    <w:rsid w:val="0063063B"/>
    <w:rsid w:val="006432B8"/>
    <w:rsid w:val="0066167E"/>
    <w:rsid w:val="00667C4F"/>
    <w:rsid w:val="006C3D28"/>
    <w:rsid w:val="006D672D"/>
    <w:rsid w:val="006E5865"/>
    <w:rsid w:val="00700AAC"/>
    <w:rsid w:val="007131A6"/>
    <w:rsid w:val="0071588F"/>
    <w:rsid w:val="00733F0A"/>
    <w:rsid w:val="00735081"/>
    <w:rsid w:val="0077266B"/>
    <w:rsid w:val="007867A7"/>
    <w:rsid w:val="007971C6"/>
    <w:rsid w:val="007D39E2"/>
    <w:rsid w:val="007D5DAA"/>
    <w:rsid w:val="007E1CF3"/>
    <w:rsid w:val="00827A8F"/>
    <w:rsid w:val="00884978"/>
    <w:rsid w:val="008F477D"/>
    <w:rsid w:val="0093368D"/>
    <w:rsid w:val="009B3216"/>
    <w:rsid w:val="009B7AEE"/>
    <w:rsid w:val="009C6E8B"/>
    <w:rsid w:val="009C7711"/>
    <w:rsid w:val="009F6DBD"/>
    <w:rsid w:val="00A26BA6"/>
    <w:rsid w:val="00A27A55"/>
    <w:rsid w:val="00A3583A"/>
    <w:rsid w:val="00A4087B"/>
    <w:rsid w:val="00A63F4B"/>
    <w:rsid w:val="00AF039A"/>
    <w:rsid w:val="00B01EF1"/>
    <w:rsid w:val="00B278C4"/>
    <w:rsid w:val="00B410CF"/>
    <w:rsid w:val="00B43976"/>
    <w:rsid w:val="00B80EEB"/>
    <w:rsid w:val="00BA2141"/>
    <w:rsid w:val="00BC0549"/>
    <w:rsid w:val="00C22717"/>
    <w:rsid w:val="00C559A3"/>
    <w:rsid w:val="00CD3973"/>
    <w:rsid w:val="00CE16B9"/>
    <w:rsid w:val="00D35915"/>
    <w:rsid w:val="00D617B0"/>
    <w:rsid w:val="00D63CE7"/>
    <w:rsid w:val="00D66049"/>
    <w:rsid w:val="00D66976"/>
    <w:rsid w:val="00D846A5"/>
    <w:rsid w:val="00DC55B7"/>
    <w:rsid w:val="00DD0507"/>
    <w:rsid w:val="00DD5B86"/>
    <w:rsid w:val="00E251B8"/>
    <w:rsid w:val="00E56533"/>
    <w:rsid w:val="00E57C61"/>
    <w:rsid w:val="00EA4975"/>
    <w:rsid w:val="00F614E1"/>
    <w:rsid w:val="00F65BF4"/>
    <w:rsid w:val="00F8391B"/>
    <w:rsid w:val="00FA2594"/>
    <w:rsid w:val="00FB5984"/>
    <w:rsid w:val="00FE419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DE22"/>
  <w15:chartTrackingRefBased/>
  <w15:docId w15:val="{AF71FCE6-D2F6-4D8F-B02C-783E69D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6DBA"/>
    <w:rPr>
      <w:b/>
      <w:bCs/>
    </w:rPr>
  </w:style>
  <w:style w:type="paragraph" w:styleId="Odstavecseseznamem">
    <w:name w:val="List Paragraph"/>
    <w:basedOn w:val="Normln"/>
    <w:uiPriority w:val="34"/>
    <w:qFormat/>
    <w:rsid w:val="009C6E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14E1"/>
    <w:rPr>
      <w:color w:val="0000FF"/>
      <w:u w:val="single"/>
    </w:rPr>
  </w:style>
  <w:style w:type="table" w:styleId="Mkatabulky">
    <w:name w:val="Table Grid"/>
    <w:basedOn w:val="Normlntabulka"/>
    <w:uiPriority w:val="39"/>
    <w:rsid w:val="00F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hyperlink" Target="mailto:ochranaoznamovatelu@zznjihl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Havlová, Dagmar</dc:creator>
  <cp:keywords/>
  <dc:description/>
  <cp:lastModifiedBy>Petr Lapeš</cp:lastModifiedBy>
  <cp:revision>6</cp:revision>
  <dcterms:created xsi:type="dcterms:W3CDTF">2023-12-12T13:19:00Z</dcterms:created>
  <dcterms:modified xsi:type="dcterms:W3CDTF">2023-12-12T21:51:00Z</dcterms:modified>
</cp:coreProperties>
</file>